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3"/>
        <w:ind w:left="90" w:right="90" w:firstLine="0"/>
        <w:contextualSpacing w:val="0"/>
        <w:jc w:val="center"/>
        <w:rPr>
          <w:u w:val="single"/>
        </w:rPr>
      </w:pPr>
      <w:bookmarkStart w:colFirst="0" w:colLast="0" w:name="_9w69lkolaczo" w:id="0"/>
      <w:bookmarkEnd w:id="0"/>
      <w:r w:rsidDel="00000000" w:rsidR="00000000" w:rsidRPr="00000000">
        <w:rPr>
          <w:u w:val="single"/>
          <w:rtl w:val="0"/>
        </w:rPr>
        <w:t xml:space="preserve">Forces that Influence Social Change- Cost of Change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i w:val="1"/>
          <w:sz w:val="24"/>
          <w:szCs w:val="24"/>
        </w:rPr>
      </w:pPr>
      <w:r w:rsidDel="00000000" w:rsidR="00000000" w:rsidRPr="00000000">
        <w:rPr>
          <w:rFonts w:ascii="Arial" w:cs="Arial" w:eastAsia="Arial" w:hAnsi="Arial"/>
          <w:b w:val="1"/>
          <w:sz w:val="24"/>
          <w:szCs w:val="24"/>
          <w:rtl w:val="0"/>
        </w:rPr>
        <w:t xml:space="preserve">Overview: </w:t>
      </w:r>
      <w:r w:rsidDel="00000000" w:rsidR="00000000" w:rsidRPr="00000000">
        <w:rPr>
          <w:rFonts w:ascii="Arial" w:cs="Arial" w:eastAsia="Arial" w:hAnsi="Arial"/>
          <w:i w:val="1"/>
          <w:sz w:val="24"/>
          <w:szCs w:val="24"/>
          <w:rtl w:val="0"/>
        </w:rPr>
        <w:t xml:space="preserve">The financial cost can be an impediment of social change.  “In Canada, much social change has been engineered by governments that have responded to the pressure of societal values and demands.  A great deal of taxpayers’ money has been invested in programs to achieve particular social goals.”</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b w:val="1"/>
          <w:sz w:val="24"/>
          <w:szCs w:val="24"/>
          <w:rtl w:val="0"/>
        </w:rPr>
        <w:t xml:space="preserve">Research</w:t>
      </w:r>
      <w:r w:rsidDel="00000000" w:rsidR="00000000" w:rsidRPr="00000000">
        <w:rPr>
          <w:rFonts w:ascii="Arial" w:cs="Arial" w:eastAsia="Arial" w:hAnsi="Arial"/>
          <w:sz w:val="24"/>
          <w:szCs w:val="24"/>
          <w:rtl w:val="0"/>
        </w:rPr>
        <w:t xml:space="preserve">: Choose a social program/benefit provided by the federal and/or provincial government to citizens.  </w:t>
      </w:r>
      <w:r w:rsidDel="00000000" w:rsidR="00000000" w:rsidRPr="00000000">
        <w:rPr>
          <w:rFonts w:ascii="Arial" w:cs="Arial" w:eastAsia="Arial" w:hAnsi="Arial"/>
          <w:sz w:val="24"/>
          <w:szCs w:val="24"/>
          <w:rtl w:val="0"/>
        </w:rPr>
        <w:t xml:space="preserve"> </w:t>
      </w:r>
    </w:p>
    <w:p w:rsidR="00000000" w:rsidDel="00000000" w:rsidP="00000000" w:rsidRDefault="00000000" w:rsidRPr="00000000">
      <w:pPr>
        <w:ind w:left="90" w:right="90" w:firstLine="0"/>
        <w:contextualSpacing w:val="0"/>
        <w:rPr>
          <w:rFonts w:ascii="Arial" w:cs="Arial" w:eastAsia="Arial" w:hAnsi="Arial"/>
          <w:sz w:val="24"/>
          <w:szCs w:val="24"/>
        </w:rPr>
        <w:sectPr>
          <w:pgSz w:h="15840" w:w="12240"/>
          <w:pgMar w:bottom="720" w:top="720" w:left="720" w:right="720" w:header="0"/>
          <w:pgNumType w:start="1"/>
        </w:sectPr>
      </w:pPr>
      <w:r w:rsidDel="00000000" w:rsidR="00000000" w:rsidRPr="00000000">
        <w:rPr>
          <w:rFonts w:ascii="Arial" w:cs="Arial" w:eastAsia="Arial" w:hAnsi="Arial"/>
          <w:sz w:val="24"/>
          <w:szCs w:val="24"/>
          <w:u w:val="single"/>
          <w:rtl w:val="0"/>
        </w:rPr>
        <w:t xml:space="preserve">Choose 1 program from the following categories: </w:t>
      </w:r>
      <w:r w:rsidDel="00000000" w:rsidR="00000000" w:rsidRPr="00000000">
        <w:rPr>
          <w:rFonts w:ascii="Arial" w:cs="Arial" w:eastAsia="Arial" w:hAnsi="Arial"/>
          <w:sz w:val="24"/>
          <w:szCs w:val="24"/>
          <w:rtl w:val="0"/>
        </w:rPr>
        <w:t xml:space="preserve">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Employment Insurance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Canada Pension Plan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Old Age Security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Learning Grants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Health Care  </w:t>
      </w:r>
    </w:p>
    <w:p w:rsidR="00000000" w:rsidDel="00000000" w:rsidP="00000000" w:rsidRDefault="00000000" w:rsidRPr="00000000">
      <w:pPr>
        <w:ind w:left="90" w:right="90" w:firstLine="0"/>
        <w:contextualSpacing w:val="0"/>
        <w:rPr>
          <w:rFonts w:ascii="Arial" w:cs="Arial" w:eastAsia="Arial" w:hAnsi="Arial"/>
          <w:sz w:val="24"/>
          <w:szCs w:val="24"/>
        </w:rPr>
        <w:sectPr>
          <w:type w:val="continuous"/>
          <w:pgSz w:h="15840" w:w="12240"/>
          <w:pgMar w:bottom="720" w:top="720" w:left="720" w:right="720" w:header="0"/>
          <w:cols w:equalWidth="0" w:num="2">
            <w:col w:space="720" w:w="5040"/>
            <w:col w:space="0" w:w="5040"/>
          </w:cols>
        </w:sectPr>
      </w:pPr>
      <w:r w:rsidDel="00000000" w:rsidR="00000000" w:rsidRPr="00000000">
        <w:rPr>
          <w:rFonts w:ascii="Arial" w:cs="Arial" w:eastAsia="Arial" w:hAnsi="Arial"/>
          <w:sz w:val="24"/>
          <w:szCs w:val="24"/>
          <w:rtl w:val="0"/>
        </w:rPr>
        <w:t xml:space="preserve">Small Business/ Entrepreneurship Grants</w:t>
      </w:r>
    </w:p>
    <w:p w:rsidR="00000000" w:rsidDel="00000000" w:rsidP="00000000" w:rsidRDefault="00000000" w:rsidRPr="00000000">
      <w:pPr>
        <w:ind w:left="90" w:right="90" w:firstLine="0"/>
        <w:contextualSpacing w:val="0"/>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Links to get you started: </w:t>
      </w:r>
    </w:p>
    <w:p w:rsidR="00000000" w:rsidDel="00000000" w:rsidP="00000000" w:rsidRDefault="00000000" w:rsidRPr="00000000">
      <w:pPr>
        <w:ind w:left="90" w:right="90" w:firstLine="0"/>
        <w:contextualSpacing w:val="0"/>
        <w:rPr>
          <w:rFonts w:ascii="Arial" w:cs="Arial" w:eastAsia="Arial" w:hAnsi="Arial"/>
          <w:sz w:val="24"/>
          <w:szCs w:val="24"/>
        </w:rPr>
      </w:pPr>
      <w:hyperlink r:id="rId5">
        <w:r w:rsidDel="00000000" w:rsidR="00000000" w:rsidRPr="00000000">
          <w:rPr>
            <w:rFonts w:ascii="Arial" w:cs="Arial" w:eastAsia="Arial" w:hAnsi="Arial"/>
            <w:color w:val="0000ff"/>
            <w:sz w:val="24"/>
            <w:szCs w:val="24"/>
            <w:u w:val="single"/>
            <w:rtl w:val="0"/>
          </w:rPr>
          <w:t xml:space="preserve">http://www.canadabenefits.gc.ca/f.1.2ch.4me@.jsp</w:t>
        </w:r>
      </w:hyperlink>
      <w:r w:rsidDel="00000000" w:rsidR="00000000" w:rsidRPr="00000000">
        <w:rPr>
          <w:rFonts w:ascii="Arial" w:cs="Arial" w:eastAsia="Arial" w:hAnsi="Arial"/>
          <w:sz w:val="24"/>
          <w:szCs w:val="24"/>
          <w:rtl w:val="0"/>
        </w:rPr>
        <w:t xml:space="preserve">        </w:t>
      </w:r>
      <w:hyperlink r:id="rId6">
        <w:r w:rsidDel="00000000" w:rsidR="00000000" w:rsidRPr="00000000">
          <w:rPr>
            <w:rFonts w:ascii="Arial" w:cs="Arial" w:eastAsia="Arial" w:hAnsi="Arial"/>
            <w:color w:val="0000ff"/>
            <w:sz w:val="24"/>
            <w:szCs w:val="24"/>
            <w:u w:val="single"/>
            <w:rtl w:val="0"/>
          </w:rPr>
          <w:t xml:space="preserve">http://www.servicecanada.gc.ca/eng/home.shtml</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pPr>
        <w:ind w:left="90" w:right="90" w:firstLine="0"/>
        <w:contextualSpacing w:val="0"/>
        <w:rPr>
          <w:rFonts w:ascii="Arial" w:cs="Arial" w:eastAsia="Arial" w:hAnsi="Arial"/>
          <w:b w:val="1"/>
          <w:i w:val="0"/>
          <w:smallCaps w:val="0"/>
          <w:strike w:val="0"/>
          <w:color w:val="000000"/>
          <w:sz w:val="24"/>
          <w:szCs w:val="24"/>
          <w:shd w:fill="auto" w:val="clear"/>
          <w:vertAlign w:val="baseline"/>
        </w:rPr>
        <w:sectPr>
          <w:type w:val="continuous"/>
          <w:pgSz w:h="15840" w:w="12240"/>
          <w:pgMar w:bottom="720" w:top="720" w:left="720" w:right="720" w:header="0"/>
        </w:sectPr>
      </w:pPr>
      <w:r w:rsidDel="00000000" w:rsidR="00000000" w:rsidRPr="00000000">
        <w:rPr>
          <w:rFonts w:ascii="Arial" w:cs="Arial" w:eastAsia="Arial" w:hAnsi="Arial"/>
          <w:b w:val="1"/>
          <w:sz w:val="24"/>
          <w:szCs w:val="24"/>
          <w:rtl w:val="0"/>
        </w:rPr>
        <w:t xml:space="preserve">Find answers to the following questions.  Record your research:</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What is the social program?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How does it help citizens?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How does it benefit us as a society?</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Is it, in your opinion, an important program for our government to fund- why?</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When was the program/benefit created/ instituted in our society?  What was the reason?</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How has it changed throughout its history? (have there been amendments to the program/benefit? Why?)</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Describe the social change that is reflected in the creation of the program you have chosen.  Has it successfully changed our society for the better?</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90" w:hanging="360"/>
        <w:contextualSpacing w:val="1"/>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How long did the change take?  Why did it take this amount of ti</w:t>
      </w:r>
      <w:r w:rsidDel="00000000" w:rsidR="00000000" w:rsidRPr="00000000">
        <w:rPr>
          <w:rFonts w:ascii="Arial" w:cs="Arial" w:eastAsia="Arial" w:hAnsi="Arial"/>
          <w:sz w:val="24"/>
          <w:szCs w:val="24"/>
          <w:rtl w:val="0"/>
        </w:rPr>
        <w:t xml:space="preserve">me?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90"/>
        <w:contextualSpacing w:val="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To be submitted: </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Write a two page informational report that organizes your research.  Answer the question:  </w:t>
      </w:r>
      <w:r w:rsidDel="00000000" w:rsidR="00000000" w:rsidRPr="00000000">
        <w:rPr>
          <w:rFonts w:ascii="Arial" w:cs="Arial" w:eastAsia="Arial" w:hAnsi="Arial"/>
          <w:i w:val="1"/>
          <w:sz w:val="24"/>
          <w:szCs w:val="24"/>
          <w:rtl w:val="0"/>
        </w:rPr>
        <w:t xml:space="preserve">What did you learn</w:t>
      </w:r>
      <w:r w:rsidDel="00000000" w:rsidR="00000000" w:rsidRPr="00000000">
        <w:rPr>
          <w:rFonts w:ascii="Arial" w:cs="Arial" w:eastAsia="Arial" w:hAnsi="Arial"/>
          <w:sz w:val="24"/>
          <w:szCs w:val="24"/>
          <w:rtl w:val="0"/>
        </w:rPr>
        <w:t xml:space="preserve">?</w:t>
      </w:r>
    </w:p>
    <w:p w:rsidR="00000000" w:rsidDel="00000000" w:rsidP="00000000" w:rsidRDefault="00000000" w:rsidRPr="00000000">
      <w:pPr>
        <w:numPr>
          <w:ilvl w:val="0"/>
          <w:numId w:val="2"/>
        </w:numPr>
        <w:ind w:left="720" w:right="90" w:hanging="360"/>
        <w:contextualSpacing w:val="1"/>
        <w:rPr>
          <w:rFonts w:ascii="Arial" w:cs="Arial" w:eastAsia="Arial" w:hAnsi="Arial"/>
          <w:sz w:val="24"/>
          <w:szCs w:val="24"/>
        </w:rPr>
      </w:pPr>
      <w:r w:rsidDel="00000000" w:rsidR="00000000" w:rsidRPr="00000000">
        <w:rPr>
          <w:rFonts w:ascii="Arial" w:cs="Arial" w:eastAsia="Arial" w:hAnsi="Arial"/>
          <w:sz w:val="24"/>
          <w:szCs w:val="24"/>
          <w:rtl w:val="0"/>
        </w:rPr>
        <w:t xml:space="preserve">The report should demonstrate a thorough understanding of your program and its impact on Canadian citizens. </w:t>
      </w:r>
    </w:p>
    <w:p w:rsidR="00000000" w:rsidDel="00000000" w:rsidP="00000000" w:rsidRDefault="00000000" w:rsidRPr="00000000">
      <w:pPr>
        <w:numPr>
          <w:ilvl w:val="0"/>
          <w:numId w:val="2"/>
        </w:numPr>
        <w:ind w:left="720" w:right="90" w:hanging="360"/>
        <w:contextualSpacing w:val="1"/>
        <w:rPr>
          <w:rFonts w:ascii="Arial" w:cs="Arial" w:eastAsia="Arial" w:hAnsi="Arial"/>
          <w:sz w:val="24"/>
          <w:szCs w:val="24"/>
        </w:rPr>
      </w:pPr>
      <w:r w:rsidDel="00000000" w:rsidR="00000000" w:rsidRPr="00000000">
        <w:rPr>
          <w:rFonts w:ascii="Arial" w:cs="Arial" w:eastAsia="Arial" w:hAnsi="Arial"/>
          <w:sz w:val="24"/>
          <w:szCs w:val="24"/>
          <w:rtl w:val="0"/>
        </w:rPr>
        <w:t xml:space="preserve">~500 words</w:t>
      </w:r>
    </w:p>
    <w:p w:rsidR="00000000" w:rsidDel="00000000" w:rsidP="00000000" w:rsidRDefault="00000000" w:rsidRPr="00000000">
      <w:pPr>
        <w:numPr>
          <w:ilvl w:val="0"/>
          <w:numId w:val="2"/>
        </w:numPr>
        <w:ind w:left="720" w:right="90" w:hanging="360"/>
        <w:contextualSpacing w:val="1"/>
        <w:rPr>
          <w:rFonts w:ascii="Arial" w:cs="Arial" w:eastAsia="Arial" w:hAnsi="Arial"/>
          <w:sz w:val="24"/>
          <w:szCs w:val="24"/>
        </w:rPr>
      </w:pPr>
      <w:r w:rsidDel="00000000" w:rsidR="00000000" w:rsidRPr="00000000">
        <w:rPr>
          <w:rFonts w:ascii="Arial" w:cs="Arial" w:eastAsia="Arial" w:hAnsi="Arial"/>
          <w:sz w:val="24"/>
          <w:szCs w:val="24"/>
          <w:rtl w:val="0"/>
        </w:rPr>
        <w:t xml:space="preserve">Use the above information / questions to create your own headings. </w:t>
      </w:r>
    </w:p>
    <w:p w:rsidR="00000000" w:rsidDel="00000000" w:rsidP="00000000" w:rsidRDefault="00000000" w:rsidRPr="00000000">
      <w:pPr>
        <w:numPr>
          <w:ilvl w:val="0"/>
          <w:numId w:val="2"/>
        </w:numPr>
        <w:ind w:left="720" w:right="90" w:hanging="360"/>
        <w:contextualSpacing w:val="1"/>
        <w:rPr>
          <w:rFonts w:ascii="Arial" w:cs="Arial" w:eastAsia="Arial" w:hAnsi="Arial"/>
          <w:sz w:val="24"/>
          <w:szCs w:val="24"/>
        </w:rPr>
      </w:pPr>
      <w:r w:rsidDel="00000000" w:rsidR="00000000" w:rsidRPr="00000000">
        <w:rPr>
          <w:rFonts w:ascii="Arial" w:cs="Arial" w:eastAsia="Arial" w:hAnsi="Arial"/>
          <w:sz w:val="24"/>
          <w:szCs w:val="24"/>
          <w:rtl w:val="0"/>
        </w:rPr>
        <w:t xml:space="preserve">MLA or APA formatting. </w:t>
      </w:r>
    </w:p>
    <w:p w:rsidR="00000000" w:rsidDel="00000000" w:rsidP="00000000" w:rsidRDefault="00000000" w:rsidRPr="00000000">
      <w:pPr>
        <w:numPr>
          <w:ilvl w:val="0"/>
          <w:numId w:val="2"/>
        </w:numPr>
        <w:ind w:left="720" w:right="90" w:hanging="360"/>
        <w:contextualSpacing w:val="1"/>
        <w:rPr>
          <w:rFonts w:ascii="Arial" w:cs="Arial" w:eastAsia="Arial" w:hAnsi="Arial"/>
          <w:sz w:val="24"/>
          <w:szCs w:val="24"/>
        </w:rPr>
      </w:pPr>
      <w:r w:rsidDel="00000000" w:rsidR="00000000" w:rsidRPr="00000000">
        <w:rPr>
          <w:rFonts w:ascii="Arial" w:cs="Arial" w:eastAsia="Arial" w:hAnsi="Arial"/>
          <w:sz w:val="24"/>
          <w:szCs w:val="24"/>
          <w:rtl w:val="0"/>
        </w:rPr>
        <w:t xml:space="preserve">Submit via Turnitin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pStyle w:val="Heading3"/>
        <w:ind w:left="90" w:right="90" w:firstLine="0"/>
        <w:contextualSpacing w:val="0"/>
        <w:jc w:val="center"/>
        <w:rPr/>
      </w:pPr>
      <w:bookmarkStart w:colFirst="0" w:colLast="0" w:name="_67t47kvv5rxj" w:id="1"/>
      <w:bookmarkEnd w:id="1"/>
      <w:r w:rsidDel="00000000" w:rsidR="00000000" w:rsidRPr="00000000">
        <w:rPr>
          <w:rtl w:val="0"/>
        </w:rPr>
        <w:t xml:space="preserve">Rubric</w:t>
      </w:r>
    </w:p>
    <w:p w:rsidR="00000000" w:rsidDel="00000000" w:rsidP="00000000" w:rsidRDefault="00000000" w:rsidRPr="00000000">
      <w:pPr>
        <w:ind w:left="0" w:right="90" w:firstLine="0"/>
        <w:contextualSpacing w:val="0"/>
        <w:rPr>
          <w:rFonts w:ascii="Arial" w:cs="Arial" w:eastAsia="Arial" w:hAnsi="Arial"/>
          <w:sz w:val="24"/>
          <w:szCs w:val="24"/>
        </w:rPr>
      </w:pPr>
      <w:r w:rsidDel="00000000" w:rsidR="00000000" w:rsidRPr="00000000">
        <w:rPr>
          <w:rtl w:val="0"/>
        </w:rPr>
      </w:r>
    </w:p>
    <w:tbl>
      <w:tblPr>
        <w:tblStyle w:val="Table1"/>
        <w:tblW w:w="10413.0" w:type="dxa"/>
        <w:jc w:val="left"/>
        <w:tblInd w:w="4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44.723011363636"/>
        <w:gridCol w:w="2144.723011363636"/>
        <w:gridCol w:w="1834.1079545454545"/>
        <w:gridCol w:w="1922.8551136363637"/>
        <w:gridCol w:w="2366.590909090909"/>
        <w:tblGridChange w:id="0">
          <w:tblGrid>
            <w:gridCol w:w="2144.723011363636"/>
            <w:gridCol w:w="2144.723011363636"/>
            <w:gridCol w:w="1834.1079545454545"/>
            <w:gridCol w:w="1922.8551136363637"/>
            <w:gridCol w:w="2366.590909090909"/>
          </w:tblGrid>
        </w:tblGridChange>
      </w:tblGrid>
      <w:tr>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Total:     /20 </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4</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3</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2</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1</w:t>
            </w:r>
          </w:p>
        </w:tc>
      </w:tr>
      <w:tr>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Knowledge</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    (   /10) </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7-8 of the guiding questions have been answered. Notes are clear and organized and include several sources</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5-6 of the guiding questions have been answered. Notes are organized and include good sources</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3-4 of the guiding questions have been answered. Notes are submitted and include 2 sources</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1-2 of the guiding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questions have been </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answered. Notes need to be organized, only one of the listed sources has been consulted</w:t>
            </w:r>
          </w:p>
        </w:tc>
      </w:tr>
      <w:tr>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Communication</w:t>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   /10)</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Report shows thorough communication of ideas with excellent organization of ideas</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Report shows good communication of ideas with good organization of ideas</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Report shows some communication of ideas with some organization of ideas</w:t>
            </w:r>
          </w:p>
        </w:tc>
        <w:tc>
          <w:tcPr/>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Fonts w:ascii="Arial" w:cs="Arial" w:eastAsia="Arial" w:hAnsi="Arial"/>
                <w:sz w:val="24"/>
                <w:szCs w:val="24"/>
                <w:rtl w:val="0"/>
              </w:rPr>
              <w:t xml:space="preserve">Report shows limited communication of ideas with little organization of ideas.</w:t>
            </w:r>
          </w:p>
        </w:tc>
      </w:tr>
    </w:tbl>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ind w:left="90" w:right="90" w:firstLine="0"/>
        <w:contextualSpacing w:val="0"/>
        <w:rPr>
          <w:rFonts w:ascii="Arial" w:cs="Arial" w:eastAsia="Arial" w:hAnsi="Arial"/>
          <w:sz w:val="24"/>
          <w:szCs w:val="24"/>
        </w:rPr>
      </w:pPr>
      <w:r w:rsidDel="00000000" w:rsidR="00000000" w:rsidRPr="00000000">
        <w:rPr>
          <w:rtl w:val="0"/>
        </w:rPr>
      </w:r>
    </w:p>
    <w:sectPr>
      <w:type w:val="continuous"/>
      <w:pgSz w:h="15840" w:w="12240"/>
      <w:pgMar w:bottom="720" w:top="720" w:left="720" w:right="720" w:header="0"/>
      <w:cols w:equalWidth="0" w:num="1">
        <w:col w:space="0" w:w="108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omic Sans MS"/>
  <w:font w:name="Cambria"/>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omic Sans MS" w:cs="Comic Sans MS" w:eastAsia="Comic Sans MS" w:hAnsi="Comic Sans MS"/>
        <w:b w:val="0"/>
        <w:i w:val="0"/>
        <w:smallCaps w:val="0"/>
        <w:strike w:val="0"/>
        <w:color w:val="000000"/>
        <w:sz w:val="22"/>
        <w:szCs w:val="22"/>
        <w:u w:val="none"/>
        <w:shd w:fill="auto" w:val="clear"/>
        <w:vertAlign w:val="baseline"/>
        <w:lang w:val="en-CA"/>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contextualSpacing w:val="1"/>
    </w:pPr>
    <w:rPr>
      <w:rFonts w:ascii="Cambria" w:cs="Cambria" w:eastAsia="Cambria" w:hAnsi="Cambria"/>
      <w:color w:val="17365d"/>
      <w:sz w:val="52"/>
      <w:szCs w:val="5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canadabenefits.gc.ca/f.1.2ch.4me@.jsp" TargetMode="External"/><Relationship Id="rId6" Type="http://schemas.openxmlformats.org/officeDocument/2006/relationships/hyperlink" Target="http://www.servicecanada.gc.ca/eng/home.shtml" TargetMode="External"/></Relationships>
</file>